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DF6BA23" w14:textId="77777777" w:rsidR="007C7808" w:rsidRDefault="007C7808" w:rsidP="00522AAD">
      <w:pPr>
        <w:jc w:val="center"/>
        <w:rPr>
          <w:rFonts w:ascii="Baguet Script" w:hAnsi="Baguet Script"/>
          <w:b/>
          <w:bCs/>
          <w:sz w:val="220"/>
          <w:szCs w:val="220"/>
        </w:rPr>
      </w:pPr>
    </w:p>
    <w:p w14:paraId="31D0F5B9" w14:textId="4D4F92A7" w:rsidR="003811D8" w:rsidRPr="007C7808" w:rsidRDefault="007C7808" w:rsidP="00522AAD">
      <w:pPr>
        <w:jc w:val="center"/>
        <w:rPr>
          <w:rFonts w:ascii="Baguet Script" w:hAnsi="Baguet Script"/>
          <w:b/>
          <w:bCs/>
          <w:sz w:val="220"/>
          <w:szCs w:val="220"/>
        </w:rPr>
      </w:pPr>
      <w:r w:rsidRPr="007C7808">
        <w:rPr>
          <w:rFonts w:ascii="Baguet Script" w:hAnsi="Baguet Script"/>
          <w:b/>
          <w:bCs/>
          <w:sz w:val="220"/>
          <w:szCs w:val="220"/>
        </w:rPr>
        <w:t>Manual de identidad corporativa</w:t>
      </w:r>
    </w:p>
    <w:p w14:paraId="3B072A7A" w14:textId="1CF56CDA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0E5DBB91" w14:textId="3CF17162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15978FED" w14:textId="727929F9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sdt>
      <w:sdtPr>
        <w:rPr>
          <w:lang w:val="es-ES"/>
        </w:rPr>
        <w:id w:val="-10289321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63B911D9" w14:textId="6FB9E673" w:rsidR="0085075E" w:rsidRPr="0085075E" w:rsidRDefault="0085075E" w:rsidP="00780957">
          <w:pPr>
            <w:pStyle w:val="TtuloTDC"/>
            <w:jc w:val="center"/>
            <w:rPr>
              <w:b/>
              <w:bCs/>
              <w:color w:val="00AFB9"/>
              <w:sz w:val="36"/>
              <w:szCs w:val="36"/>
            </w:rPr>
          </w:pPr>
          <w:r w:rsidRPr="0085075E">
            <w:rPr>
              <w:b/>
              <w:bCs/>
              <w:color w:val="00AFB9"/>
              <w:sz w:val="36"/>
              <w:szCs w:val="36"/>
              <w:lang w:val="es-ES"/>
            </w:rPr>
            <w:t>Contenido</w:t>
          </w:r>
        </w:p>
        <w:p w14:paraId="0E6DA045" w14:textId="749D7E9C" w:rsidR="00094D0D" w:rsidRDefault="0085075E">
          <w:pPr>
            <w:pStyle w:val="TDC1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369417" w:history="1">
            <w:r w:rsidR="00094D0D" w:rsidRPr="0012247C">
              <w:rPr>
                <w:rStyle w:val="Hipervnculo"/>
                <w:noProof/>
              </w:rPr>
              <w:t>Filosofía de la marca</w:t>
            </w:r>
            <w:r w:rsidR="00094D0D">
              <w:rPr>
                <w:noProof/>
                <w:webHidden/>
              </w:rPr>
              <w:tab/>
            </w:r>
            <w:r w:rsidR="00094D0D">
              <w:rPr>
                <w:noProof/>
                <w:webHidden/>
              </w:rPr>
              <w:fldChar w:fldCharType="begin"/>
            </w:r>
            <w:r w:rsidR="00094D0D">
              <w:rPr>
                <w:noProof/>
                <w:webHidden/>
              </w:rPr>
              <w:instrText xml:space="preserve"> PAGEREF _Toc104369417 \h </w:instrText>
            </w:r>
            <w:r w:rsidR="00094D0D">
              <w:rPr>
                <w:noProof/>
                <w:webHidden/>
              </w:rPr>
            </w:r>
            <w:r w:rsidR="00094D0D">
              <w:rPr>
                <w:noProof/>
                <w:webHidden/>
              </w:rPr>
              <w:fldChar w:fldCharType="separate"/>
            </w:r>
            <w:r w:rsidR="00094D0D">
              <w:rPr>
                <w:noProof/>
                <w:webHidden/>
              </w:rPr>
              <w:t>3</w:t>
            </w:r>
            <w:r w:rsidR="00094D0D">
              <w:rPr>
                <w:noProof/>
                <w:webHidden/>
              </w:rPr>
              <w:fldChar w:fldCharType="end"/>
            </w:r>
          </w:hyperlink>
        </w:p>
        <w:p w14:paraId="1EAA2E71" w14:textId="36F4C561" w:rsidR="00094D0D" w:rsidRDefault="00094D0D">
          <w:pPr>
            <w:pStyle w:val="TDC1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104369418" w:history="1">
            <w:r w:rsidRPr="0012247C">
              <w:rPr>
                <w:rStyle w:val="Hipervnculo"/>
                <w:noProof/>
              </w:rPr>
              <w:t>Logotipo corporativo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_Toc104369418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C46172" w14:textId="2724825D" w:rsidR="00094D0D" w:rsidRDefault="00094D0D">
          <w:pPr>
            <w:pStyle w:val="TDC1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104369419" w:history="1">
            <w:r w:rsidRPr="0012247C">
              <w:rPr>
                <w:rStyle w:val="Hipervnculo"/>
                <w:noProof/>
              </w:rPr>
              <w:t>Colores corporativos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_Toc104369419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DB1553" w14:textId="337CA7E5" w:rsidR="00094D0D" w:rsidRDefault="00094D0D">
          <w:pPr>
            <w:pStyle w:val="TDC1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104369420" w:history="1">
            <w:r w:rsidRPr="0012247C">
              <w:rPr>
                <w:rStyle w:val="Hipervnculo"/>
                <w:noProof/>
              </w:rPr>
              <w:t>Tipografía corporativa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_Toc104369420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CDF2DD" w14:textId="2375D7D8" w:rsidR="00094D0D" w:rsidRDefault="00094D0D">
          <w:pPr>
            <w:pStyle w:val="TDC1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104369421" w:history="1">
            <w:r w:rsidRPr="0012247C">
              <w:rPr>
                <w:rStyle w:val="Hipervnculo"/>
                <w:noProof/>
              </w:rPr>
              <w:t>Guía de estilo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_Toc104369421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EACD5F" w14:textId="0891E226" w:rsidR="00094D0D" w:rsidRDefault="00094D0D">
          <w:pPr>
            <w:pStyle w:val="TDC2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104369422" w:history="1">
            <w:r w:rsidRPr="0012247C">
              <w:rPr>
                <w:rStyle w:val="Hipervnculo"/>
                <w:noProof/>
              </w:rPr>
              <w:t>Papelería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_Toc104369422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57B1F" w14:textId="3F4970CC" w:rsidR="00094D0D" w:rsidRDefault="00094D0D">
          <w:pPr>
            <w:pStyle w:val="TDC2"/>
            <w:tabs>
              <w:tab w:val="right" w:leader="dot" w:pos="10790"/>
            </w:tabs>
            <w:rPr>
              <w:rFonts w:eastAsiaTheme="minorEastAsia"/>
              <w:noProof/>
              <w:lang w:eastAsia="es-MX"/>
            </w:rPr>
          </w:pPr>
          <w:hyperlink w:anchor="_Toc104369423" w:history="1">
            <w:r w:rsidRPr="0012247C">
              <w:rPr>
                <w:rStyle w:val="Hipervnculo"/>
                <w:noProof/>
              </w:rPr>
              <w:t>Medios audiovisuales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_Toc104369423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EA452" w14:textId="09E1244A" w:rsidR="0085075E" w:rsidRDefault="0085075E">
          <w:r>
            <w:rPr>
              <w:b/>
              <w:bCs/>
              <w:lang w:val="es-ES"/>
            </w:rPr>
            <w:fldChar w:fldCharType="end"/>
          </w:r>
        </w:p>
      </w:sdtContent>
    </w:sdt>
    <w:p w14:paraId="2D4C1C1C" w14:textId="5BDF3251" w:rsidR="007C7808" w:rsidRDefault="007C7808" w:rsidP="0085075E">
      <w:pPr>
        <w:rPr>
          <w:rFonts w:ascii="Baguet Script" w:hAnsi="Baguet Script"/>
          <w:b/>
          <w:bCs/>
          <w:sz w:val="48"/>
          <w:szCs w:val="48"/>
        </w:rPr>
      </w:pPr>
    </w:p>
    <w:p w14:paraId="1C9A2698" w14:textId="60C74E8A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591CDC3F" w14:textId="433A4E1A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2ED326E5" w14:textId="7587E4CC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79615C7E" w14:textId="27264DAE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037EC217" w14:textId="30E89079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64FB3A90" w14:textId="15028087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1C098932" w14:textId="34E107F3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37FAC560" w14:textId="3B3A37A9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43762815" w14:textId="77777777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124A8BA5" w14:textId="50DBFCD3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227F1A39" w14:textId="57182ED7" w:rsidR="007C7808" w:rsidRDefault="007C7808" w:rsidP="00522AAD">
      <w:pPr>
        <w:jc w:val="center"/>
        <w:rPr>
          <w:rFonts w:ascii="Baguet Script" w:hAnsi="Baguet Script"/>
          <w:b/>
          <w:bCs/>
          <w:sz w:val="48"/>
          <w:szCs w:val="48"/>
        </w:rPr>
      </w:pPr>
    </w:p>
    <w:p w14:paraId="2F2A9293" w14:textId="77777777" w:rsidR="00780957" w:rsidRPr="001C154C" w:rsidRDefault="00780957" w:rsidP="00C96F84"/>
    <w:p w14:paraId="32112EAA" w14:textId="14F7CDC6" w:rsidR="00780957" w:rsidRDefault="00780957" w:rsidP="00780957">
      <w:pPr>
        <w:pStyle w:val="Ttulo1"/>
      </w:pPr>
      <w:bookmarkStart w:id="0" w:name="_Toc104369417"/>
      <w:r>
        <w:lastRenderedPageBreak/>
        <w:t>Filosofía</w:t>
      </w:r>
      <w:r w:rsidR="00094D0D">
        <w:t xml:space="preserve"> de la marca</w:t>
      </w:r>
      <w:bookmarkEnd w:id="0"/>
    </w:p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17"/>
        <w:gridCol w:w="3601"/>
        <w:gridCol w:w="3372"/>
      </w:tblGrid>
      <w:tr w:rsidR="005D00A4" w14:paraId="065B37B2" w14:textId="77777777" w:rsidTr="00BB2EF5">
        <w:tc>
          <w:tcPr>
            <w:tcW w:w="3817" w:type="dxa"/>
            <w:shd w:val="clear" w:color="auto" w:fill="00AFB9"/>
          </w:tcPr>
          <w:p w14:paraId="42C231F8" w14:textId="77777777" w:rsidR="005D00A4" w:rsidRPr="00EE23B9" w:rsidRDefault="005D00A4" w:rsidP="00BB2EF5">
            <w:pPr>
              <w:jc w:val="center"/>
              <w:rPr>
                <w:b/>
                <w:bCs/>
                <w:color w:val="FFFFFF" w:themeColor="background1"/>
              </w:rPr>
            </w:pPr>
            <w:r w:rsidRPr="00EE23B9">
              <w:rPr>
                <w:b/>
                <w:bCs/>
                <w:color w:val="FFFFFF" w:themeColor="background1"/>
              </w:rPr>
              <w:t>Misión:</w:t>
            </w:r>
          </w:p>
        </w:tc>
        <w:tc>
          <w:tcPr>
            <w:tcW w:w="3601" w:type="dxa"/>
            <w:shd w:val="clear" w:color="auto" w:fill="00AFB9"/>
          </w:tcPr>
          <w:p w14:paraId="2F03E145" w14:textId="77777777" w:rsidR="005D00A4" w:rsidRPr="00EE23B9" w:rsidRDefault="005D00A4" w:rsidP="00BB2EF5">
            <w:pPr>
              <w:jc w:val="center"/>
              <w:rPr>
                <w:b/>
                <w:bCs/>
                <w:color w:val="FFFFFF" w:themeColor="background1"/>
              </w:rPr>
            </w:pPr>
            <w:r w:rsidRPr="00EE23B9">
              <w:rPr>
                <w:b/>
                <w:bCs/>
                <w:color w:val="FFFFFF" w:themeColor="background1"/>
              </w:rPr>
              <w:t>Visión:</w:t>
            </w:r>
          </w:p>
        </w:tc>
        <w:tc>
          <w:tcPr>
            <w:tcW w:w="3372" w:type="dxa"/>
            <w:shd w:val="clear" w:color="auto" w:fill="00AFB9"/>
          </w:tcPr>
          <w:p w14:paraId="42E5D64E" w14:textId="77777777" w:rsidR="005D00A4" w:rsidRPr="00EE23B9" w:rsidRDefault="005D00A4" w:rsidP="00BB2E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Valores:</w:t>
            </w:r>
          </w:p>
        </w:tc>
      </w:tr>
      <w:tr w:rsidR="005D00A4" w14:paraId="0E39D2DE" w14:textId="77777777" w:rsidTr="00BB2EF5">
        <w:tc>
          <w:tcPr>
            <w:tcW w:w="3817" w:type="dxa"/>
            <w:shd w:val="clear" w:color="auto" w:fill="D5FDFF"/>
          </w:tcPr>
          <w:p w14:paraId="74745478" w14:textId="77777777" w:rsidR="005D00A4" w:rsidRDefault="005D00A4" w:rsidP="00BB2EF5"/>
          <w:p w14:paraId="2DD97143" w14:textId="77777777" w:rsidR="005D00A4" w:rsidRDefault="005D00A4" w:rsidP="00BB2EF5"/>
          <w:p w14:paraId="09DADFF3" w14:textId="77777777" w:rsidR="005D00A4" w:rsidRPr="00EE23B9" w:rsidRDefault="005D00A4" w:rsidP="00BB2EF5">
            <w:pPr>
              <w:rPr>
                <w:color w:val="FFFFFF" w:themeColor="background1"/>
              </w:rPr>
            </w:pPr>
          </w:p>
        </w:tc>
        <w:tc>
          <w:tcPr>
            <w:tcW w:w="3601" w:type="dxa"/>
            <w:shd w:val="clear" w:color="auto" w:fill="D5FDFF"/>
          </w:tcPr>
          <w:p w14:paraId="2CCE2121" w14:textId="77777777" w:rsidR="005D00A4" w:rsidRDefault="005D00A4" w:rsidP="00BB2EF5"/>
        </w:tc>
        <w:tc>
          <w:tcPr>
            <w:tcW w:w="3372" w:type="dxa"/>
            <w:shd w:val="clear" w:color="auto" w:fill="D5FDFF"/>
          </w:tcPr>
          <w:p w14:paraId="7AD9BD23" w14:textId="77777777" w:rsidR="005D00A4" w:rsidRDefault="005D00A4" w:rsidP="00F07E91"/>
        </w:tc>
      </w:tr>
    </w:tbl>
    <w:p w14:paraId="5DB57256" w14:textId="77777777" w:rsidR="00780957" w:rsidRPr="00780957" w:rsidRDefault="00780957" w:rsidP="00780957"/>
    <w:p w14:paraId="01062538" w14:textId="62A1E4E6" w:rsidR="0085075E" w:rsidRDefault="00780957" w:rsidP="00780957">
      <w:pPr>
        <w:pStyle w:val="Ttulo1"/>
      </w:pPr>
      <w:bookmarkStart w:id="1" w:name="_Toc104369418"/>
      <w:r>
        <w:t xml:space="preserve">Logotipo </w:t>
      </w:r>
      <w:r w:rsidR="000F1F42">
        <w:t>corporativo</w:t>
      </w:r>
      <w:bookmarkEnd w:id="1"/>
    </w:p>
    <w:p w14:paraId="4494D86E" w14:textId="55BD41E2" w:rsidR="00780957" w:rsidRDefault="005D00A4" w:rsidP="00780957">
      <w:r>
        <w:rPr>
          <w:noProof/>
        </w:rPr>
        <w:drawing>
          <wp:inline distT="0" distB="0" distL="0" distR="0" wp14:anchorId="07B88671" wp14:editId="10EBA22A">
            <wp:extent cx="6765909" cy="1215341"/>
            <wp:effectExtent l="0" t="0" r="0" b="4445"/>
            <wp:docPr id="2" name="Imagen 2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183" cy="122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FEE62" w14:textId="77777777" w:rsidR="00094D0D" w:rsidRDefault="00094D0D" w:rsidP="00780957"/>
    <w:p w14:paraId="0C9A6878" w14:textId="7B0B3B17" w:rsidR="00094D0D" w:rsidRDefault="00094D0D" w:rsidP="00780957">
      <w:r>
        <w:t>Explicación breve del logotipo corporativo:</w:t>
      </w:r>
    </w:p>
    <w:p w14:paraId="58134A6F" w14:textId="34E95D41" w:rsidR="00780957" w:rsidRDefault="00780957" w:rsidP="00780957">
      <w:pPr>
        <w:pStyle w:val="Ttulo1"/>
      </w:pPr>
      <w:bookmarkStart w:id="2" w:name="_Toc104369419"/>
      <w:r>
        <w:t>Colores corporativos</w:t>
      </w:r>
      <w:bookmarkEnd w:id="2"/>
      <w:r>
        <w:t xml:space="preserve">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2157"/>
        <w:gridCol w:w="2167"/>
        <w:gridCol w:w="2129"/>
        <w:gridCol w:w="2157"/>
      </w:tblGrid>
      <w:tr w:rsidR="00635922" w14:paraId="057F920D" w14:textId="4F9B7E9F" w:rsidTr="00635922">
        <w:trPr>
          <w:jc w:val="center"/>
        </w:trPr>
        <w:tc>
          <w:tcPr>
            <w:tcW w:w="3483" w:type="dxa"/>
            <w:vAlign w:val="center"/>
          </w:tcPr>
          <w:p w14:paraId="2E9933DD" w14:textId="6B445DF5" w:rsidR="00635922" w:rsidRDefault="00635922" w:rsidP="006359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486437" wp14:editId="4493E8B1">
                  <wp:extent cx="1337511" cy="18000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51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dxa"/>
            <w:vAlign w:val="center"/>
          </w:tcPr>
          <w:p w14:paraId="46676041" w14:textId="4DABCA85" w:rsidR="00635922" w:rsidRDefault="00635922" w:rsidP="006359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987628" wp14:editId="4CD129F9">
                  <wp:extent cx="1310364" cy="1800000"/>
                  <wp:effectExtent l="0" t="0" r="444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3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  <w:vAlign w:val="center"/>
          </w:tcPr>
          <w:p w14:paraId="06E47595" w14:textId="35C9ED6F" w:rsidR="00635922" w:rsidRDefault="00635922" w:rsidP="006359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F6EAC9" wp14:editId="40A42CF0">
                  <wp:extent cx="1322032" cy="18000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3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Align w:val="center"/>
          </w:tcPr>
          <w:p w14:paraId="20477E93" w14:textId="36F23876" w:rsidR="00635922" w:rsidRDefault="00635922" w:rsidP="0063592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E085BB" wp14:editId="6CFCD4F9">
                  <wp:extent cx="1287613" cy="1800000"/>
                  <wp:effectExtent l="0" t="0" r="825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61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Align w:val="center"/>
          </w:tcPr>
          <w:p w14:paraId="1B557733" w14:textId="58FBF6A8" w:rsidR="00635922" w:rsidRDefault="00635922" w:rsidP="0063592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FCC631" wp14:editId="1DEF5D72">
                  <wp:extent cx="1313493" cy="1800000"/>
                  <wp:effectExtent l="0" t="0" r="127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49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922" w14:paraId="197332BD" w14:textId="38CAA669" w:rsidTr="00635922">
        <w:trPr>
          <w:jc w:val="center"/>
        </w:trPr>
        <w:tc>
          <w:tcPr>
            <w:tcW w:w="3483" w:type="dxa"/>
            <w:vAlign w:val="center"/>
          </w:tcPr>
          <w:p w14:paraId="0A12A3B0" w14:textId="27E39408" w:rsidR="00635922" w:rsidRPr="00635922" w:rsidRDefault="00635922" w:rsidP="00635922">
            <w:pPr>
              <w:jc w:val="center"/>
              <w:rPr>
                <w:b/>
                <w:bCs/>
              </w:rPr>
            </w:pPr>
            <w:r w:rsidRPr="00635922">
              <w:rPr>
                <w:b/>
                <w:bCs/>
              </w:rPr>
              <w:t>0081A7</w:t>
            </w:r>
          </w:p>
        </w:tc>
        <w:tc>
          <w:tcPr>
            <w:tcW w:w="3417" w:type="dxa"/>
            <w:vAlign w:val="center"/>
          </w:tcPr>
          <w:p w14:paraId="081E5BCD" w14:textId="6812530A" w:rsidR="00635922" w:rsidRPr="00635922" w:rsidRDefault="00635922" w:rsidP="00635922">
            <w:pPr>
              <w:jc w:val="center"/>
              <w:rPr>
                <w:b/>
                <w:bCs/>
              </w:rPr>
            </w:pPr>
            <w:r w:rsidRPr="00635922">
              <w:rPr>
                <w:b/>
                <w:bCs/>
              </w:rPr>
              <w:t>00AFB9</w:t>
            </w:r>
          </w:p>
        </w:tc>
        <w:tc>
          <w:tcPr>
            <w:tcW w:w="3446" w:type="dxa"/>
            <w:vAlign w:val="center"/>
          </w:tcPr>
          <w:p w14:paraId="0FB4782E" w14:textId="5143DDEE" w:rsidR="00635922" w:rsidRPr="00635922" w:rsidRDefault="00635922" w:rsidP="00635922">
            <w:pPr>
              <w:jc w:val="center"/>
              <w:rPr>
                <w:b/>
                <w:bCs/>
              </w:rPr>
            </w:pPr>
            <w:r w:rsidRPr="00635922">
              <w:rPr>
                <w:b/>
                <w:bCs/>
              </w:rPr>
              <w:t>FFFFFF</w:t>
            </w:r>
          </w:p>
        </w:tc>
        <w:tc>
          <w:tcPr>
            <w:tcW w:w="222" w:type="dxa"/>
            <w:vAlign w:val="center"/>
          </w:tcPr>
          <w:p w14:paraId="427B9ECC" w14:textId="7EBC4385" w:rsidR="00635922" w:rsidRPr="00635922" w:rsidRDefault="00635922" w:rsidP="00635922">
            <w:pPr>
              <w:jc w:val="center"/>
              <w:rPr>
                <w:b/>
                <w:bCs/>
              </w:rPr>
            </w:pPr>
            <w:r w:rsidRPr="00635922">
              <w:rPr>
                <w:b/>
                <w:bCs/>
              </w:rPr>
              <w:t>F17604</w:t>
            </w:r>
          </w:p>
        </w:tc>
        <w:tc>
          <w:tcPr>
            <w:tcW w:w="222" w:type="dxa"/>
            <w:vAlign w:val="center"/>
          </w:tcPr>
          <w:p w14:paraId="515EDD8A" w14:textId="016314F3" w:rsidR="00635922" w:rsidRPr="00635922" w:rsidRDefault="00635922" w:rsidP="00635922">
            <w:pPr>
              <w:jc w:val="center"/>
              <w:rPr>
                <w:b/>
                <w:bCs/>
              </w:rPr>
            </w:pPr>
            <w:r w:rsidRPr="00635922">
              <w:rPr>
                <w:b/>
                <w:bCs/>
              </w:rPr>
              <w:t>F8B9B5</w:t>
            </w:r>
          </w:p>
        </w:tc>
      </w:tr>
    </w:tbl>
    <w:p w14:paraId="3315BBC7" w14:textId="77777777" w:rsidR="00094D0D" w:rsidRDefault="00094D0D" w:rsidP="00780957"/>
    <w:p w14:paraId="7F18E05F" w14:textId="63D199EE" w:rsidR="00094D0D" w:rsidRDefault="00094D0D" w:rsidP="00780957">
      <w:r>
        <w:t xml:space="preserve">Explicación breve de la gama de colores seleccionada: </w:t>
      </w:r>
    </w:p>
    <w:p w14:paraId="2D444FB6" w14:textId="18645C4A" w:rsidR="00780957" w:rsidRPr="00780957" w:rsidRDefault="00780957" w:rsidP="00780957">
      <w:pPr>
        <w:pStyle w:val="Ttulo1"/>
      </w:pPr>
      <w:bookmarkStart w:id="3" w:name="_Toc104369420"/>
      <w:r>
        <w:t>Tipografía</w:t>
      </w:r>
      <w:r w:rsidR="00C96F84">
        <w:t xml:space="preserve"> corporativa</w:t>
      </w:r>
      <w:bookmarkEnd w:id="3"/>
    </w:p>
    <w:tbl>
      <w:tblPr>
        <w:tblStyle w:val="Tablaconcuadrcula"/>
        <w:tblpPr w:leftFromText="141" w:rightFromText="141" w:vertAnchor="text" w:horzAnchor="margin" w:tblpXSpec="center" w:tblpY="9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85"/>
        <w:gridCol w:w="2579"/>
        <w:gridCol w:w="5426"/>
      </w:tblGrid>
      <w:tr w:rsidR="00F07E91" w14:paraId="175B621F" w14:textId="77777777" w:rsidTr="00BB2EF5">
        <w:tc>
          <w:tcPr>
            <w:tcW w:w="3817" w:type="dxa"/>
            <w:shd w:val="clear" w:color="auto" w:fill="00AFB9"/>
          </w:tcPr>
          <w:p w14:paraId="52587A2F" w14:textId="442FF186" w:rsidR="00F07E91" w:rsidRPr="00EE23B9" w:rsidRDefault="00F07E91" w:rsidP="00BB2E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Fuente</w:t>
            </w:r>
          </w:p>
        </w:tc>
        <w:tc>
          <w:tcPr>
            <w:tcW w:w="3601" w:type="dxa"/>
            <w:shd w:val="clear" w:color="auto" w:fill="00AFB9"/>
          </w:tcPr>
          <w:p w14:paraId="275439FD" w14:textId="22DB2E54" w:rsidR="00F07E91" w:rsidRPr="00EE23B9" w:rsidRDefault="00F07E91" w:rsidP="00BB2E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Tamaño y estilo</w:t>
            </w:r>
          </w:p>
        </w:tc>
        <w:tc>
          <w:tcPr>
            <w:tcW w:w="3372" w:type="dxa"/>
            <w:shd w:val="clear" w:color="auto" w:fill="00AFB9"/>
          </w:tcPr>
          <w:p w14:paraId="65415B60" w14:textId="5BA4127F" w:rsidR="00F07E91" w:rsidRPr="00EE23B9" w:rsidRDefault="00F07E91" w:rsidP="00BB2E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Ejemplo</w:t>
            </w:r>
          </w:p>
        </w:tc>
      </w:tr>
      <w:tr w:rsidR="00F07E91" w14:paraId="7ADAD50F" w14:textId="77777777" w:rsidTr="00C96F84">
        <w:tc>
          <w:tcPr>
            <w:tcW w:w="3817" w:type="dxa"/>
            <w:shd w:val="clear" w:color="auto" w:fill="D5FDFF"/>
            <w:vAlign w:val="center"/>
          </w:tcPr>
          <w:p w14:paraId="74135ACC" w14:textId="554193A3" w:rsidR="00F07E91" w:rsidRPr="00EE23B9" w:rsidRDefault="00F07E91" w:rsidP="00C96F84">
            <w:pPr>
              <w:jc w:val="center"/>
              <w:rPr>
                <w:color w:val="FFFFFF" w:themeColor="background1"/>
              </w:rPr>
            </w:pPr>
            <w:r w:rsidRPr="00F07E91">
              <w:rPr>
                <w:rFonts w:ascii="Baguet Script" w:hAnsi="Baguet Script"/>
                <w:sz w:val="32"/>
                <w:szCs w:val="32"/>
              </w:rPr>
              <w:t>Baguet Script</w:t>
            </w:r>
          </w:p>
        </w:tc>
        <w:tc>
          <w:tcPr>
            <w:tcW w:w="3601" w:type="dxa"/>
            <w:shd w:val="clear" w:color="auto" w:fill="D5FDFF"/>
            <w:vAlign w:val="center"/>
          </w:tcPr>
          <w:p w14:paraId="258F4B82" w14:textId="7AF2002B" w:rsidR="00F07E91" w:rsidRDefault="00F07E91" w:rsidP="00C96F84">
            <w:pPr>
              <w:jc w:val="center"/>
            </w:pPr>
            <w:r w:rsidRPr="00C96F84">
              <w:rPr>
                <w:sz w:val="32"/>
                <w:szCs w:val="32"/>
              </w:rPr>
              <w:t>11 – 110</w:t>
            </w:r>
          </w:p>
        </w:tc>
        <w:tc>
          <w:tcPr>
            <w:tcW w:w="3372" w:type="dxa"/>
            <w:shd w:val="clear" w:color="auto" w:fill="D5FDFF"/>
          </w:tcPr>
          <w:p w14:paraId="584E8386" w14:textId="77777777" w:rsidR="00F07E91" w:rsidRDefault="00F07E91" w:rsidP="00C96F84">
            <w:pPr>
              <w:jc w:val="center"/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ABCDEFGHIJKLMNOPQRSTUVWXYZ</w:t>
            </w:r>
          </w:p>
          <w:p w14:paraId="77A52703" w14:textId="64D9DC8C" w:rsidR="00F07E91" w:rsidRDefault="00C96F84" w:rsidP="00C96F84">
            <w:pPr>
              <w:jc w:val="center"/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A</w:t>
            </w:r>
            <w:r w:rsidR="00F07E91">
              <w:rPr>
                <w:rFonts w:ascii="Baguet Script" w:hAnsi="Baguet Script"/>
                <w:sz w:val="32"/>
                <w:szCs w:val="32"/>
              </w:rPr>
              <w:t>bcdefghijklmnopqrstuvwxyz</w:t>
            </w:r>
          </w:p>
          <w:p w14:paraId="05507666" w14:textId="004865EA" w:rsidR="00C96F84" w:rsidRPr="00F07E91" w:rsidRDefault="00C96F84" w:rsidP="00C96F84">
            <w:pPr>
              <w:jc w:val="center"/>
              <w:rPr>
                <w:rFonts w:ascii="Baguet Script" w:hAnsi="Baguet Script"/>
                <w:sz w:val="32"/>
                <w:szCs w:val="32"/>
              </w:rPr>
            </w:pPr>
            <w:r>
              <w:rPr>
                <w:rFonts w:ascii="Baguet Script" w:hAnsi="Baguet Script"/>
                <w:sz w:val="32"/>
                <w:szCs w:val="32"/>
              </w:rPr>
              <w:t>0123456789</w:t>
            </w:r>
          </w:p>
        </w:tc>
      </w:tr>
      <w:tr w:rsidR="00C96F84" w14:paraId="5C9F736C" w14:textId="77777777" w:rsidTr="00C96F84">
        <w:tc>
          <w:tcPr>
            <w:tcW w:w="3817" w:type="dxa"/>
            <w:shd w:val="clear" w:color="auto" w:fill="D5FDFF"/>
            <w:vAlign w:val="center"/>
          </w:tcPr>
          <w:p w14:paraId="4FDDF784" w14:textId="13CEEA9F" w:rsidR="00C96F84" w:rsidRPr="00C96F84" w:rsidRDefault="00C96F84" w:rsidP="00C96F84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C96F84">
              <w:rPr>
                <w:rFonts w:asciiTheme="majorHAnsi" w:hAnsiTheme="majorHAnsi" w:cstheme="majorHAnsi"/>
                <w:sz w:val="32"/>
                <w:szCs w:val="32"/>
              </w:rPr>
              <w:t>Calibri Light</w:t>
            </w:r>
          </w:p>
        </w:tc>
        <w:tc>
          <w:tcPr>
            <w:tcW w:w="3601" w:type="dxa"/>
            <w:shd w:val="clear" w:color="auto" w:fill="D5FDFF"/>
            <w:vAlign w:val="center"/>
          </w:tcPr>
          <w:p w14:paraId="116D6D21" w14:textId="16A64176" w:rsidR="00C96F84" w:rsidRPr="00C96F84" w:rsidRDefault="00C96F84" w:rsidP="00C96F84">
            <w:pPr>
              <w:jc w:val="center"/>
              <w:rPr>
                <w:rFonts w:asciiTheme="majorHAnsi" w:hAnsiTheme="majorHAnsi" w:cstheme="majorHAnsi"/>
              </w:rPr>
            </w:pPr>
            <w:r w:rsidRPr="00C96F84">
              <w:rPr>
                <w:rFonts w:asciiTheme="majorHAnsi" w:hAnsiTheme="majorHAnsi" w:cstheme="majorHAnsi"/>
                <w:sz w:val="32"/>
                <w:szCs w:val="32"/>
              </w:rPr>
              <w:t xml:space="preserve">11-110 </w:t>
            </w:r>
            <w:r w:rsidRPr="00C96F8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N</w:t>
            </w:r>
            <w:r w:rsidRPr="00C96F84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Pr="00C96F84">
              <w:rPr>
                <w:rFonts w:asciiTheme="majorHAnsi" w:hAnsiTheme="majorHAnsi" w:cstheme="majorHAnsi"/>
                <w:i/>
                <w:iCs/>
                <w:sz w:val="32"/>
                <w:szCs w:val="32"/>
              </w:rPr>
              <w:t>K</w:t>
            </w:r>
          </w:p>
        </w:tc>
        <w:tc>
          <w:tcPr>
            <w:tcW w:w="3372" w:type="dxa"/>
            <w:shd w:val="clear" w:color="auto" w:fill="D5FDFF"/>
          </w:tcPr>
          <w:p w14:paraId="21989D2D" w14:textId="77777777" w:rsidR="00C96F84" w:rsidRDefault="00C96F84" w:rsidP="00C96F84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ABCDEFGHIJKLMNOPQRSTUVWXYZ</w:t>
            </w:r>
          </w:p>
          <w:p w14:paraId="4D1CC6F0" w14:textId="3E504452" w:rsidR="00C96F84" w:rsidRDefault="00C96F84" w:rsidP="00C96F84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Abcdefghijklmnopqrstuvwxyz</w:t>
            </w:r>
          </w:p>
          <w:p w14:paraId="2E004D3A" w14:textId="7713E4BF" w:rsidR="00C96F84" w:rsidRPr="00C96F84" w:rsidRDefault="00C96F84" w:rsidP="00C96F84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0123456789</w:t>
            </w:r>
          </w:p>
        </w:tc>
      </w:tr>
    </w:tbl>
    <w:p w14:paraId="5DCD0EA4" w14:textId="68872A6D" w:rsidR="00780957" w:rsidRPr="00F07E91" w:rsidRDefault="00780957" w:rsidP="00780957">
      <w:pPr>
        <w:rPr>
          <w:rFonts w:ascii="Baguet Script" w:hAnsi="Baguet Script"/>
          <w:sz w:val="28"/>
          <w:szCs w:val="28"/>
        </w:rPr>
      </w:pPr>
    </w:p>
    <w:p w14:paraId="050505D6" w14:textId="3845117B" w:rsidR="00780957" w:rsidRDefault="00780957" w:rsidP="00780957">
      <w:pPr>
        <w:pStyle w:val="Ttulo1"/>
      </w:pPr>
      <w:bookmarkStart w:id="4" w:name="_Toc104369421"/>
      <w:r>
        <w:lastRenderedPageBreak/>
        <w:t>Guía de estilo</w:t>
      </w:r>
      <w:bookmarkEnd w:id="4"/>
    </w:p>
    <w:p w14:paraId="76BA3EEB" w14:textId="6FC75644" w:rsidR="00780957" w:rsidRDefault="005D00A4" w:rsidP="005D00A4">
      <w:pPr>
        <w:pStyle w:val="Ttulo2"/>
      </w:pPr>
      <w:bookmarkStart w:id="5" w:name="_Toc104369422"/>
      <w:r>
        <w:t>Papelería</w:t>
      </w:r>
      <w:bookmarkEnd w:id="5"/>
      <w:r>
        <w:t xml:space="preserve"> </w:t>
      </w:r>
    </w:p>
    <w:p w14:paraId="4D45580D" w14:textId="1C3889A0" w:rsidR="005D00A4" w:rsidRDefault="001C154C" w:rsidP="005D00A4">
      <w:r>
        <w:t xml:space="preserve">Aplicación de la marca en la papelería corporativa. </w:t>
      </w:r>
    </w:p>
    <w:p w14:paraId="40047B25" w14:textId="1CA9DC8E" w:rsidR="001C154C" w:rsidRDefault="00622E70" w:rsidP="005D00A4">
      <w:r>
        <w:rPr>
          <w:noProof/>
        </w:rPr>
        <w:drawing>
          <wp:inline distT="0" distB="0" distL="0" distR="0" wp14:anchorId="5368F638" wp14:editId="0AD77A61">
            <wp:extent cx="6858000" cy="2399665"/>
            <wp:effectExtent l="0" t="0" r="0" b="635"/>
            <wp:docPr id="8" name="Imagen 8" descr="Interfaz de usuario gráfica, Aplicación, PowerPoint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nterfaz de usuario gráfica, Aplicación, PowerPoint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3801F" w14:textId="18BFA86C" w:rsidR="005D00A4" w:rsidRDefault="005D00A4" w:rsidP="005D00A4">
      <w:pPr>
        <w:pStyle w:val="Ttulo2"/>
      </w:pPr>
      <w:bookmarkStart w:id="6" w:name="_Toc104369423"/>
      <w:r>
        <w:t>Medios audiovisuales</w:t>
      </w:r>
      <w:bookmarkEnd w:id="6"/>
    </w:p>
    <w:p w14:paraId="0BACE997" w14:textId="1FAF7BB7" w:rsidR="005D00A4" w:rsidRDefault="001C154C" w:rsidP="005D00A4">
      <w:r>
        <w:t xml:space="preserve">Aplicación de la marca en medios audiovisuales. </w:t>
      </w:r>
    </w:p>
    <w:p w14:paraId="25DF0D9D" w14:textId="665E1803" w:rsidR="00F15A49" w:rsidRDefault="00622E70" w:rsidP="00522AAD">
      <w:r>
        <w:rPr>
          <w:noProof/>
        </w:rPr>
        <w:drawing>
          <wp:inline distT="0" distB="0" distL="0" distR="0" wp14:anchorId="2C206DAE" wp14:editId="0410A323">
            <wp:extent cx="6805914" cy="2683710"/>
            <wp:effectExtent l="0" t="0" r="0" b="2540"/>
            <wp:docPr id="11" name="Imagen 1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nterfaz de usuario gráfica, Texto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215" cy="270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A49" w:rsidSect="007C7808">
      <w:footerReference w:type="default" r:id="rId16"/>
      <w:pgSz w:w="12240" w:h="15840"/>
      <w:pgMar w:top="720" w:right="720" w:bottom="720" w:left="720" w:header="708" w:footer="708" w:gutter="0"/>
      <w:pgBorders w:offsetFrom="page">
        <w:top w:val="thinThickThinMediumGap" w:sz="24" w:space="24" w:color="00AFB9"/>
        <w:left w:val="thinThickThinMediumGap" w:sz="24" w:space="24" w:color="00AFB9"/>
        <w:bottom w:val="thinThickThinMediumGap" w:sz="24" w:space="24" w:color="00AFB9"/>
        <w:right w:val="thinThickThinMediumGap" w:sz="24" w:space="24" w:color="00AFB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F3CD" w14:textId="77777777" w:rsidR="00CB7B46" w:rsidRDefault="00CB7B46" w:rsidP="00522AAD">
      <w:pPr>
        <w:spacing w:after="0" w:line="240" w:lineRule="auto"/>
      </w:pPr>
      <w:r>
        <w:separator/>
      </w:r>
    </w:p>
  </w:endnote>
  <w:endnote w:type="continuationSeparator" w:id="0">
    <w:p w14:paraId="6D887839" w14:textId="77777777" w:rsidR="00CB7B46" w:rsidRDefault="00CB7B46" w:rsidP="0052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212863"/>
      <w:docPartObj>
        <w:docPartGallery w:val="Page Numbers (Bottom of Page)"/>
        <w:docPartUnique/>
      </w:docPartObj>
    </w:sdtPr>
    <w:sdtContent>
      <w:p w14:paraId="0E7EC4FA" w14:textId="2672711F" w:rsidR="00780957" w:rsidRDefault="0078095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7A062E2" w14:textId="77777777" w:rsidR="00522AAD" w:rsidRDefault="00522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0EC4" w14:textId="77777777" w:rsidR="00CB7B46" w:rsidRDefault="00CB7B46" w:rsidP="00522AAD">
      <w:pPr>
        <w:spacing w:after="0" w:line="240" w:lineRule="auto"/>
      </w:pPr>
      <w:r>
        <w:separator/>
      </w:r>
    </w:p>
  </w:footnote>
  <w:footnote w:type="continuationSeparator" w:id="0">
    <w:p w14:paraId="057DF6B7" w14:textId="77777777" w:rsidR="00CB7B46" w:rsidRDefault="00CB7B46" w:rsidP="0052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6172"/>
    <w:multiLevelType w:val="hybridMultilevel"/>
    <w:tmpl w:val="571E8A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72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F1"/>
    <w:rsid w:val="00094D0D"/>
    <w:rsid w:val="000E6E72"/>
    <w:rsid w:val="000F1F42"/>
    <w:rsid w:val="001B6C8E"/>
    <w:rsid w:val="001C154C"/>
    <w:rsid w:val="003811D8"/>
    <w:rsid w:val="004E3F3B"/>
    <w:rsid w:val="00522AAD"/>
    <w:rsid w:val="005D00A4"/>
    <w:rsid w:val="00622E70"/>
    <w:rsid w:val="00635922"/>
    <w:rsid w:val="00780957"/>
    <w:rsid w:val="007C7808"/>
    <w:rsid w:val="0085075E"/>
    <w:rsid w:val="009876F1"/>
    <w:rsid w:val="00A43CED"/>
    <w:rsid w:val="00AB07E8"/>
    <w:rsid w:val="00B43481"/>
    <w:rsid w:val="00B51A4F"/>
    <w:rsid w:val="00B9413B"/>
    <w:rsid w:val="00BF1B25"/>
    <w:rsid w:val="00C96F84"/>
    <w:rsid w:val="00CB7B46"/>
    <w:rsid w:val="00E52141"/>
    <w:rsid w:val="00E74663"/>
    <w:rsid w:val="00EC4833"/>
    <w:rsid w:val="00EE23B9"/>
    <w:rsid w:val="00F07E91"/>
    <w:rsid w:val="00F15A49"/>
    <w:rsid w:val="00F5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2D93D"/>
  <w15:chartTrackingRefBased/>
  <w15:docId w15:val="{34044DAA-8417-4908-8E12-BF2D6B2A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507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00A4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AAD"/>
  </w:style>
  <w:style w:type="paragraph" w:styleId="Piedepgina">
    <w:name w:val="footer"/>
    <w:basedOn w:val="Normal"/>
    <w:link w:val="PiedepginaCar"/>
    <w:uiPriority w:val="99"/>
    <w:unhideWhenUsed/>
    <w:rsid w:val="00522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AAD"/>
  </w:style>
  <w:style w:type="table" w:styleId="Tablaconcuadrcula">
    <w:name w:val="Table Grid"/>
    <w:basedOn w:val="Tablanormal"/>
    <w:uiPriority w:val="39"/>
    <w:rsid w:val="00A4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5075E"/>
    <w:rPr>
      <w:rFonts w:asciiTheme="majorHAnsi" w:eastAsiaTheme="majorEastAsia" w:hAnsiTheme="majorHAnsi" w:cstheme="majorBidi"/>
      <w:b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5075E"/>
    <w:pPr>
      <w:outlineLvl w:val="9"/>
    </w:pPr>
    <w:rPr>
      <w:b w:val="0"/>
      <w:color w:val="2F5496" w:themeColor="accent1" w:themeShade="BF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78095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78095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D00A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D00A4"/>
    <w:rPr>
      <w:rFonts w:asciiTheme="majorHAnsi" w:eastAsiaTheme="majorEastAsia" w:hAnsiTheme="majorHAnsi" w:cstheme="majorBidi"/>
      <w:b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5D00A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442ED-A4A2-4F04-ABCF-3D435533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orozco padilla</dc:creator>
  <cp:keywords/>
  <dc:description/>
  <cp:lastModifiedBy>salvador orozco padilla</cp:lastModifiedBy>
  <cp:revision>7</cp:revision>
  <dcterms:created xsi:type="dcterms:W3CDTF">2022-05-25T14:54:00Z</dcterms:created>
  <dcterms:modified xsi:type="dcterms:W3CDTF">2022-05-25T16:11:00Z</dcterms:modified>
</cp:coreProperties>
</file>